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-2346960</wp:posOffset>
            </wp:positionH>
            <wp:positionV relativeFrom="paragraph">
              <wp:posOffset>0</wp:posOffset>
            </wp:positionV>
            <wp:extent cx="10248900" cy="7193915"/>
            <wp:effectExtent l="0" t="1524000" r="0" b="1530985"/>
            <wp:wrapNone/>
            <wp:docPr id="1" name="Рисунок 1" descr="C:\Users\1\Downloads\IMG_20250917_101218_60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G_20250917_101218_605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3627" t="8206" r="4963" b="6243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248900" cy="719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A2523C" w:rsidRDefault="00A2523C" w:rsidP="00552FCF">
      <w:pPr>
        <w:pStyle w:val="a3"/>
        <w:spacing w:before="0" w:beforeAutospacing="0" w:after="0" w:afterAutospacing="0"/>
        <w:jc w:val="both"/>
        <w:rPr>
          <w:rStyle w:val="a4"/>
          <w:color w:val="000000"/>
        </w:rPr>
      </w:pP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000000"/>
        </w:rPr>
        <w:lastRenderedPageBreak/>
        <w:t>ПОЯСНИТЕЛЬНАЯ ЗАПИСКА</w:t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000000"/>
        </w:rPr>
        <w:br/>
      </w:r>
      <w:bookmarkStart w:id="0" w:name="_Toc118726574"/>
      <w:bookmarkEnd w:id="0"/>
      <w:r>
        <w:rPr>
          <w:color w:val="000000"/>
        </w:rPr>
        <w:t>Рабочая программа учебного курса «Вероятность и статистика» базового уровня для обучающихся 10 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</w:t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000000"/>
        </w:rPr>
        <w:br/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bookmarkStart w:id="1" w:name="_Toc118726606"/>
      <w:bookmarkEnd w:id="1"/>
      <w:r>
        <w:rPr>
          <w:rStyle w:val="a4"/>
          <w:color w:val="000000"/>
        </w:rPr>
        <w:t>ЦЕЛИ ИЗУЧЕНИЯ УЧЕБНОГО КУРСА</w:t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000000"/>
        </w:rPr>
        <w:br/>
      </w:r>
      <w:r>
        <w:rPr>
          <w:color w:val="000000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  <w:shd w:val="clear" w:color="auto" w:fill="FFFFFF"/>
        </w:rPr>
        <w:t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  <w:shd w:val="clear" w:color="auto" w:fill="FFFFFF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t>Содержание линии «Случайные события и вероятности» 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</w:t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bookmarkStart w:id="2" w:name="_Toc118726607"/>
      <w:bookmarkEnd w:id="2"/>
      <w:r>
        <w:rPr>
          <w:rStyle w:val="a4"/>
          <w:color w:val="000000"/>
        </w:rPr>
        <w:t>МЕСТО КУРСА В УЧЕБНОМ ПЛАНЕ</w:t>
      </w: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</w:p>
    <w:p w:rsidR="00552FCF" w:rsidRDefault="00552FCF" w:rsidP="00552FCF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000000"/>
        </w:rPr>
        <w:lastRenderedPageBreak/>
        <w:t>       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803253" w:rsidRDefault="00A2523C"/>
    <w:p w:rsidR="00552FCF" w:rsidRDefault="00552FCF" w:rsidP="00552FCF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4"/>
          <w:color w:val="333333"/>
        </w:rPr>
        <w:t>СОДЕРЖАНИЕ УЧЕБНОГО КУРСА</w:t>
      </w:r>
    </w:p>
    <w:p w:rsidR="00552FCF" w:rsidRDefault="00552FCF" w:rsidP="00552FCF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552FCF" w:rsidRDefault="00552FCF" w:rsidP="00552FCF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10 КЛАСС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Операции над событиями: пересечение, объединение, противоположные события. Диаграммы Эйлера. Формула сложения вероятностей.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Случайная величина. Распределение вероятностей. Диаграмма распределения. Примеры распределений, в том числе, геометрическое и биномиальное.</w:t>
      </w:r>
    </w:p>
    <w:p w:rsidR="00552FCF" w:rsidRDefault="00552FCF" w:rsidP="00552FCF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552FCF" w:rsidRDefault="00552FCF" w:rsidP="00552FCF">
      <w:pPr>
        <w:pStyle w:val="a3"/>
        <w:spacing w:before="0" w:after="0" w:afterAutospacing="0"/>
        <w:jc w:val="both"/>
        <w:rPr>
          <w:color w:val="333333"/>
          <w:sz w:val="21"/>
          <w:szCs w:val="21"/>
        </w:rPr>
      </w:pPr>
      <w:bookmarkStart w:id="3" w:name="_Toc118726613"/>
      <w:bookmarkEnd w:id="3"/>
      <w:r>
        <w:rPr>
          <w:rStyle w:val="a4"/>
          <w:color w:val="333333"/>
        </w:rPr>
        <w:t>11 КЛАСС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bookmarkStart w:id="4" w:name="_Toc73394999"/>
      <w:bookmarkEnd w:id="4"/>
      <w:r>
        <w:rPr>
          <w:color w:val="333333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Закон больших чисел и его роль в науке, природе и обществе. Выборочный метод исследований.</w:t>
      </w:r>
    </w:p>
    <w:p w:rsidR="00552FCF" w:rsidRDefault="00552FCF" w:rsidP="00552FCF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</w:t>
      </w:r>
    </w:p>
    <w:p w:rsidR="00552FCF" w:rsidRDefault="00552FCF"/>
    <w:p w:rsidR="00552FCF" w:rsidRDefault="00552FCF"/>
    <w:p w:rsidR="00552FCF" w:rsidRDefault="00552FCF"/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5" w:name="_Toc118726578"/>
      <w:bookmarkEnd w:id="5"/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освоения программы учебного предмета «Математика» характеризуются: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Гражданское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Патриотическое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 российской гражданской идентичности, уважения к прошлому и настоящему российской математики, 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Эстетическое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Трудовое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Экологическое воспитание: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 области окружающей среды, планирования поступков и оценки их возможных последствий для окружающей среды.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Ценности научного познания:</w:t>
      </w:r>
    </w:p>
    <w:p w:rsidR="00552FCF" w:rsidRPr="00552FCF" w:rsidRDefault="00552FCF" w:rsidP="00552FCF">
      <w:pPr>
        <w:shd w:val="clear" w:color="auto" w:fill="FFFFFF"/>
        <w:spacing w:beforeAutospacing="1" w:after="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6" w:name="_Toc118726579"/>
      <w:bookmarkEnd w:id="6"/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 результаты освоения программы учебного предмета «Математика» характеризуются овладением универсальными </w:t>
      </w:r>
      <w:r w:rsidRPr="00552FC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познавательными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действиями, универсальными коммуникативными действиями, универсальными регулятивными действиями.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Универсальные </w:t>
      </w:r>
      <w:r w:rsidRPr="00552FC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Базовые логические действия: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="100" w:beforeAutospacing="1" w:after="75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552FCF" w:rsidRPr="00552FCF" w:rsidRDefault="00552FCF" w:rsidP="00552FCF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552FCF" w:rsidRPr="00552FCF" w:rsidRDefault="00552FCF" w:rsidP="00552FC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552FCF" w:rsidRPr="00552FCF" w:rsidRDefault="00552FCF" w:rsidP="00552FC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552FCF" w:rsidRPr="00552FCF" w:rsidRDefault="00552FCF" w:rsidP="00552FC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52FCF" w:rsidRPr="00552FCF" w:rsidRDefault="00552FCF" w:rsidP="00552FCF">
      <w:pPr>
        <w:numPr>
          <w:ilvl w:val="0"/>
          <w:numId w:val="2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информацией:</w:t>
      </w:r>
    </w:p>
    <w:p w:rsidR="00552FCF" w:rsidRPr="00552FCF" w:rsidRDefault="00552FCF" w:rsidP="00552FC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дефициты информации, данных, необходимых для ответа на вопрос и для решения задачи;</w:t>
      </w:r>
    </w:p>
    <w:p w:rsidR="00552FCF" w:rsidRPr="00552FCF" w:rsidRDefault="00552FCF" w:rsidP="00552FC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552FCF" w:rsidRPr="00552FCF" w:rsidRDefault="00552FCF" w:rsidP="00552FC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структурировать информацию, представлять её в различных формах, иллюстрировать графически;</w:t>
      </w:r>
    </w:p>
    <w:p w:rsidR="00552FCF" w:rsidRPr="00552FCF" w:rsidRDefault="00552FCF" w:rsidP="00552FCF">
      <w:pPr>
        <w:numPr>
          <w:ilvl w:val="0"/>
          <w:numId w:val="3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надёжность информации по самостоятельно сформулированным критериям.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Универсальные </w:t>
      </w:r>
      <w:r w:rsidRPr="00552FC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 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действия, обеспечивают сформированность социальных навыков обучающихся.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Общение:</w:t>
      </w:r>
    </w:p>
    <w:p w:rsidR="00552FCF" w:rsidRPr="00552FCF" w:rsidRDefault="00552FCF" w:rsidP="00552FC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552FCF" w:rsidRPr="00552FCF" w:rsidRDefault="00552FCF" w:rsidP="00552FC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552FCF" w:rsidRPr="00552FCF" w:rsidRDefault="00552FCF" w:rsidP="00552FCF">
      <w:pPr>
        <w:numPr>
          <w:ilvl w:val="0"/>
          <w:numId w:val="4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552FCF" w:rsidRPr="00552FCF" w:rsidRDefault="00552FCF" w:rsidP="00552FC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Сотрудничество:</w:t>
      </w:r>
    </w:p>
    <w:p w:rsidR="00552FCF" w:rsidRPr="00552FCF" w:rsidRDefault="00552FCF" w:rsidP="00552FCF">
      <w:pPr>
        <w:numPr>
          <w:ilvl w:val="0"/>
          <w:numId w:val="5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552FCF" w:rsidRPr="00552FCF" w:rsidRDefault="00552FCF" w:rsidP="00552FCF">
      <w:pPr>
        <w:numPr>
          <w:ilvl w:val="0"/>
          <w:numId w:val="5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Универсальные </w:t>
      </w:r>
      <w:r w:rsidRPr="00552FC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 </w:t>
      </w:r>
      <w:r w:rsidRPr="00552FC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действия, обеспечивают формирование смысловых установок и жизненных навыков личности</w:t>
      </w: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Самоорганизация: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52FCF" w:rsidRPr="00552FCF" w:rsidRDefault="00552FCF" w:rsidP="00552FC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Самоконтроль:</w:t>
      </w:r>
    </w:p>
    <w:p w:rsidR="00552FCF" w:rsidRPr="00552FCF" w:rsidRDefault="00552FCF" w:rsidP="00552FC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552FCF" w:rsidRPr="00552FCF" w:rsidRDefault="00552FCF" w:rsidP="00552FC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552FCF" w:rsidRPr="00552FCF" w:rsidRDefault="00552FCF" w:rsidP="00552FCF">
      <w:pPr>
        <w:numPr>
          <w:ilvl w:val="0"/>
          <w:numId w:val="6"/>
        </w:numPr>
        <w:shd w:val="clear" w:color="auto" w:fill="FFFFFF"/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7" w:name="_Toc118726608"/>
      <w:bookmarkEnd w:id="7"/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8" w:name="_Toc118726609"/>
      <w:bookmarkEnd w:id="8"/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 КЛАСС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 строить таблицы и диаграммы.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понятиями: среднее арифметическое, медиана, наибольшее, наименьшее значение, размах массива числовых данных.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Применять комбинаторное правило умножения при решении задач.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понятиями: случайная величина, распределение вероятностей, диаграмма распределения.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11 КЛАСС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вероятности значений случайной величины по распределению или с помощью диаграмм.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 о законе больших чисел.</w:t>
      </w:r>
    </w:p>
    <w:p w:rsidR="00552FCF" w:rsidRPr="00552FCF" w:rsidRDefault="00552FCF" w:rsidP="00552FCF">
      <w:pPr>
        <w:shd w:val="clear" w:color="auto" w:fill="FFFFFF"/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 о нормальном распределении.</w:t>
      </w:r>
    </w:p>
    <w:p w:rsidR="00552FCF" w:rsidRPr="00552FCF" w:rsidRDefault="00552FCF" w:rsidP="00552FCF">
      <w:pPr>
        <w:spacing w:after="0" w:line="240" w:lineRule="auto"/>
        <w:rPr>
          <w:rFonts w:ascii="Arial" w:eastAsia="Times New Roman" w:hAnsi="Arial" w:cs="Arial"/>
          <w:color w:val="FFFFFF"/>
          <w:sz w:val="24"/>
          <w:szCs w:val="24"/>
          <w:lang w:eastAsia="ru-RU"/>
        </w:rPr>
      </w:pPr>
      <w:r w:rsidRPr="00552FCF">
        <w:rPr>
          <w:rFonts w:ascii="Arial" w:eastAsia="Times New Roman" w:hAnsi="Arial" w:cs="Arial"/>
          <w:color w:val="FFFFFF"/>
          <w:sz w:val="24"/>
          <w:szCs w:val="24"/>
          <w:lang w:eastAsia="ru-RU"/>
        </w:rPr>
        <w:t>ФГБНУ «Институт содержания и методов обучения имени В.С. Леднева»</w:t>
      </w:r>
    </w:p>
    <w:p w:rsidR="00552FCF" w:rsidRDefault="00552FCF"/>
    <w:p w:rsidR="00552FCF" w:rsidRDefault="00552FCF"/>
    <w:p w:rsidR="00552FCF" w:rsidRPr="00552FCF" w:rsidRDefault="00552FCF" w:rsidP="00552FCF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552FCF" w:rsidRPr="00552FCF" w:rsidRDefault="00552FCF" w:rsidP="00552FCF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6140"/>
        <w:gridCol w:w="662"/>
        <w:gridCol w:w="1819"/>
        <w:gridCol w:w="1876"/>
        <w:gridCol w:w="4097"/>
      </w:tblGrid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Представление данных и описательная статистика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Операции над событиями, сложение вероятностей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Элементы комбинаторики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Серии последовательных испытаний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Случайные величины и распределения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https://m.edsoo.ru/e0b7b0f1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6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52FCF" w:rsidRDefault="00552FCF" w:rsidP="00552FCF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552FCF" w:rsidRDefault="00552FCF" w:rsidP="00552FCF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552FCF" w:rsidRPr="00552FCF" w:rsidRDefault="00552FCF" w:rsidP="00552FCF">
      <w:pPr>
        <w:shd w:val="clear" w:color="auto" w:fill="E1E2E6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3"/>
        <w:gridCol w:w="4970"/>
        <w:gridCol w:w="662"/>
        <w:gridCol w:w="2034"/>
        <w:gridCol w:w="2090"/>
        <w:gridCol w:w="4758"/>
      </w:tblGrid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Математическое ожидание случайной величины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Дисперсия и стандартное отклонение случайной величины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Закон больших чисел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Непрерывные случайные величины (распределения)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Нормальное распределения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u w:val="single"/>
                  <w:lang w:eastAsia="ru-RU"/>
                </w:rPr>
                <w:t>https://m.edsoo.ru/5fbc5dc1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6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52FCF" w:rsidRDefault="00552FCF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  <w:r w:rsidRPr="00552FC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  <w:t>;</w:t>
      </w:r>
    </w:p>
    <w:p w:rsidR="00552FCF" w:rsidRDefault="00552FCF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</w:pPr>
    </w:p>
    <w:p w:rsidR="00552FCF" w:rsidRPr="00552FCF" w:rsidRDefault="00552FCF" w:rsidP="00552FC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Поурочное планирование</w:t>
      </w:r>
    </w:p>
    <w:p w:rsidR="00552FCF" w:rsidRPr="00552FCF" w:rsidRDefault="00552FCF" w:rsidP="00552FC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5"/>
        <w:gridCol w:w="5699"/>
        <w:gridCol w:w="662"/>
        <w:gridCol w:w="1687"/>
        <w:gridCol w:w="1744"/>
        <w:gridCol w:w="1171"/>
        <w:gridCol w:w="3679"/>
      </w:tblGrid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[[Представление данных с помощью таблиц и диаграмм]]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https://m.edsoo.ru/25c6d12b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[[Среднее арифметическое, медиана, наибольшее и наименьшее значения, размах, дисперсия, стандартное отклонение числовых наборов]]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https://m.edsoo.ru/dd00738d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[[Среднее арифметическое, медиана, наибольшее и наименьшее значения, размах, дисперсия, стандартное отклонение числовых наборов]]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https://m.edsoo.ru/98645f6c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[[Среднее арифметическое, медиана, наибольшее и наименьшее значения, размах, дисперсия, стандартное отклонение числовых наборов]]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https://m.edsoo.ru/7c9033a8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[[Случайные эксперименты (опыты) и случайные события. Элементарные события (исходы)]]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https://m.edsoo.ru/347c1b78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[[Вероятность случайного события. Вероятности событий в опытах с равновозможными элементарными событиями]]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https://m.edsoo.ru/64d75244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[[Вероятность случайного события. Практическая работа]]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https://m.edsoo.ru/5e8fa94a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[[Операции над событиями: пересечение, объединение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событий, противоположные события. Диаграммы Эйлера]]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2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https://m.edsoo.ru/221c622b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[[Операции над событиями: пересечение, объединение событий, противоположные события. Диаграммы Эйлера]]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https://m.edsoo.ru/cc10c1e2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сложения вероятностей]]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2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https://m.edsoo.ru/3057365d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[[Условная вероятность. Умножение вероятностей. Дерево случайного эксперимента]]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https://m.edsoo.ru/9a408d25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[[Условная вероятность. Умножение вероятностей. Дерево случайного эксперимента]]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https://m.edsoo.ru/b1e76d3a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[[Условная вероятность. Умножение вероятностей. Дерево случайного эксперимента]]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https://m.edsoo.ru/47fb6b11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полной вероятности]]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https://m.edsoo.ru/15941bec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полной вероятности]]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https://m.edsoo.ru/a9ec13c8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[[Формула полной вероятности. Независимые события]]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https://m.edsoo.ru/e3dd5ac9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https://m.edsoo.ru/29dc6cb9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[[Комбинаторное правило умножения]]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https://m.edsoo.ru/2270cf70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[[Перестановки и факториал]]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https://m.edsoo.ru/d58ce6d1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[[Число сочетаний]]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3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https://m.edsoo.ru/7904dfb0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[[Треугольник Паскаля. Формула бинома Ньютона]]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https://m.edsoo.ru/fa47998f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[[Бинарный случайный опыт (испытание), успех и неудача. Независимые испытания. Серия независимых испытаний до первого успеха]]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https://m.edsoo.ru/2e1f2368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[[Серия независимых испытаний Бернулли]]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https://m.edsoo.ru/e9572a68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[[Серия независимых испытаний. Практическая работа с использованием электронных таблиц]]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https://m.edsoo.ru/f4a15a14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[[Случайная величина]]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https://m.edsoo.ru/639be9aa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[[Распределение вероятностей. Диаграмма распределения]]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https://m.edsoo.ru/6dc7ff39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[[Сумма и произведение случайных величин]]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https://m.edsoo.ru/51b7ed5f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[[Сумма и произведение случайных величин]]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введите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[[Библиотека ЦОК </w:t>
            </w:r>
            <w:hyperlink r:id="rId4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https://m.edsoo.ru/c2757cc3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распределений, в том числе геометрическое и биномиальное]]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https://m.edsoo.ru/91e08061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распределений, в том числе геометрическое и биномиальное]]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4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https://m.edsoo.ru/5afff05f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[[Повторение, обобщение и систематизация знаний]]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https://m.edsoo.ru/0f4d3cd7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[[Повторение, обобщение и систематизация знаний]]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https://m.edsoo.ru/e01a3dc4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https://m.edsoo.ru/a985ae79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[[Повторение, обобщение и систематизация знаний]]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https://m.edsoo.ru/1ddca5e0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7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52FCF" w:rsidRPr="00552FCF" w:rsidRDefault="00552FCF" w:rsidP="00552FCF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552FCF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5"/>
        <w:gridCol w:w="6028"/>
        <w:gridCol w:w="662"/>
        <w:gridCol w:w="1633"/>
        <w:gridCol w:w="1690"/>
        <w:gridCol w:w="1134"/>
        <w:gridCol w:w="3515"/>
      </w:tblGrid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552FCF" w:rsidRPr="00552FCF" w:rsidTr="00552FCF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[[Случайные опыты и вероятности случайных событий. Серии независимых испытаний]]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https://m.edsoo.ru/430d330a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[[Случайные опыты и вероятности случайных событий. Серии независимых испытаний]]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https://m.edsoo.ru/a573a292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[[Случайные опыты и вероятности случайных событий. Серии независимых испытаний]]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https://m.edsoo.ru/07a5e861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обобщение, систематизация знаний. [[Случайные опыты и вероятности случайных событий. Серии независимых испытаний]]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https://m.edsoo.ru/32bc29bf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применения математического ожидания (страхование, лотерея)]]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https://m.edsoo.ru/ea27084d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[[Математическое ожидание суммы случайных величин]]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5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https://m.edsoo.ru/0adefe9e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[[Математическое ожидание геометрического и биномиального распределений]]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https://m.edsoo.ru/20de2fc2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[[Математическое ожидание геометрического и биномиального распределений]]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https://m.edsoo.ru/17b0e769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[[Дисперсия и стандартное отклонение]]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https://m.edsoo.ru/bcc67f76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[[Дисперсия и стандартное отклонение]]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https://m.edsoo.ru/bf78aad6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[[Дисперсии геометрического и биномиального распределения]]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https://m.edsoo.ru/4b5a495e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[[Практическая работа с использованием электронных таблиц]]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https://m.edsoo.ru/a53cd884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[[Закон больших чисел. Выборочный метод исследований]]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https://m.edsoo.ru/94ddc34a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[[Закон больших чисел. Выборочный метод исследований]]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https://m.edsoo.ru/cf23b369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[[Практическая работа с использованием электронных таблиц]]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https://m.edsoo.ru/6c1d11a6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6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https://m.edsoo.ru/7e379f8f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непрерывных случайных величин. Функция плотности распределения. Равномерное распределение и его свойства]]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https://m.edsoo.ru/9f5b423d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[[Примеры непрерывных случайных величин. Функция плотности распределения. Равномерное распределение и его свойства]]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https://m.edsoo.ru/b1c2712e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[[Задачи, приводящие к нормальному распределению. Функция плотности и свойства нормального распределения]]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https://m.edsoo.ru/97c19f59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[[Практическая работа с использованием электронных таблиц]]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https://m.edsoo.ru/1f1f9ad9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[[Описательная статистика]]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https://m.edsoo.ru/72953f4c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[[Описательная статистика]]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https://m.edsoo.ru/b699ad0c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[[Опыты с равновозможными элементарными событиями]]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https://m.edsoo.ru/3fcbacf9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[[Опыты с равновозможными элементарными событиями]]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https://m.edsoo.ru/538fd7cf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[[Вычисление вероятностей событий с применением формул и графических методов (координатная прямая, дерево, диаграмма Эйлера)]]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8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https://m.edsoo.ru/272910f5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[[Вычисление вероятностей событий с применением формул и графических методов (координатная прямая, дерево, диаграмма Эйлера)]]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79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https://m.edsoo.ru/dc9ad6ca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Повторение, обобщение и систематизация знаний. [[Вычисление вероятностей событий с применением формул и графических методов (координатная прямая, </w:t>
            </w: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дерево, диаграмма Эйлера)]]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0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https://m.edsoo.ru/5964f277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[[Вычисление вероятностей событий с применением формул и графических методов (координатная прямая, дерево, диаграмма Эйлера)]]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1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https://m.edsoo.ru/e71debe4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[[Случайные величины и распределения]]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2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https://m.edsoo.ru/00b2efb3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[[Случайные величины и распределения]]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3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https://m.edsoo.ru/1cc2df8f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[[Математическое ожидание случайной величины]]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4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https://m.edsoo.ru/aea1298c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Повторение, обобщение и систематизация знаний. [[Математическое ожидание случайной величины]]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5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https://m.edsoo.ru/640a8ebf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6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https://m.edsoo.ru/0fd6d597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[[Повторение, обобщение и систематизация знаний]]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введите дату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[[Библиотека ЦОК </w:t>
            </w:r>
            <w:hyperlink r:id="rId87" w:history="1">
              <w:r w:rsidRPr="00552FCF">
                <w:rPr>
                  <w:rFonts w:ascii="inherit" w:eastAsia="Times New Roman" w:hAnsi="inherit" w:cs="Times New Roman"/>
                  <w:color w:val="0969DA"/>
                  <w:sz w:val="24"/>
                  <w:szCs w:val="24"/>
                  <w:lang w:eastAsia="ru-RU"/>
                </w:rPr>
                <w:t>https://m.edsoo.ru/5006273e</w:t>
              </w:r>
            </w:hyperlink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]]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7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hd w:val="clear" w:color="auto" w:fill="F8F9FB"/>
              <w:spacing w:after="0" w:line="240" w:lineRule="auto"/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B60D4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552FCF" w:rsidRPr="00552FCF" w:rsidTr="00552FCF">
        <w:trPr>
          <w:tblCellSpacing w:w="15" w:type="dxa"/>
        </w:trPr>
        <w:tc>
          <w:tcPr>
            <w:tcW w:w="0" w:type="auto"/>
            <w:gridSpan w:val="2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</w:pPr>
            <w:r w:rsidRPr="00552FCF">
              <w:rPr>
                <w:rFonts w:ascii="inherit" w:eastAsia="Times New Roman" w:hAnsi="inherit" w:cs="Times New Roman"/>
                <w:color w:val="5FBA63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52FCF" w:rsidRPr="00552FCF" w:rsidRDefault="00552FCF" w:rsidP="00552F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52FCF" w:rsidRDefault="00552FCF"/>
    <w:p w:rsidR="00552FCF" w:rsidRDefault="00552FCF" w:rsidP="00552FCF">
      <w:pPr>
        <w:pStyle w:val="a3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4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</w:p>
    <w:p w:rsidR="00552FCF" w:rsidRDefault="00552FCF" w:rsidP="00552FCF">
      <w:pPr>
        <w:pStyle w:val="a3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МЕТОДИЧЕСКИЕ МАТЕРИАЛЫ ДЛЯ УЧИТЕЛЯ</w:t>
      </w: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</w:p>
    <w:p w:rsidR="00552FCF" w:rsidRDefault="00552FCF" w:rsidP="00552FCF">
      <w:pPr>
        <w:pStyle w:val="a3"/>
        <w:spacing w:before="240" w:beforeAutospacing="0" w:after="120" w:afterAutospacing="0"/>
        <w:rPr>
          <w:color w:val="333333"/>
          <w:sz w:val="21"/>
          <w:szCs w:val="21"/>
        </w:rPr>
      </w:pP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4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552FCF" w:rsidRDefault="00552FCF" w:rsidP="00552FCF">
      <w:pPr>
        <w:pStyle w:val="a3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color w:val="333333"/>
          <w:shd w:val="clear" w:color="auto" w:fill="FFFFFF"/>
        </w:rPr>
        <w:t>​</w:t>
      </w:r>
      <w:bookmarkStart w:id="9" w:name="_GoBack"/>
      <w:bookmarkEnd w:id="9"/>
    </w:p>
    <w:p w:rsidR="00552FCF" w:rsidRDefault="00552FCF"/>
    <w:sectPr w:rsidR="00552FCF" w:rsidSect="00DA3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A69"/>
    <w:multiLevelType w:val="multilevel"/>
    <w:tmpl w:val="F576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97D6118"/>
    <w:multiLevelType w:val="multilevel"/>
    <w:tmpl w:val="303E3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FBE38D1"/>
    <w:multiLevelType w:val="multilevel"/>
    <w:tmpl w:val="E1086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6A87E99"/>
    <w:multiLevelType w:val="multilevel"/>
    <w:tmpl w:val="34EE0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93F6813"/>
    <w:multiLevelType w:val="multilevel"/>
    <w:tmpl w:val="D50A9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1930603"/>
    <w:multiLevelType w:val="multilevel"/>
    <w:tmpl w:val="A5BED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4C80"/>
    <w:rsid w:val="00184C80"/>
    <w:rsid w:val="00552FCF"/>
    <w:rsid w:val="005827E3"/>
    <w:rsid w:val="00A2523C"/>
    <w:rsid w:val="00D31749"/>
    <w:rsid w:val="00DA3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2F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2FCF"/>
    <w:rPr>
      <w:b/>
      <w:bCs/>
    </w:rPr>
  </w:style>
  <w:style w:type="numbering" w:customStyle="1" w:styleId="1">
    <w:name w:val="Нет списка1"/>
    <w:next w:val="a2"/>
    <w:uiPriority w:val="99"/>
    <w:semiHidden/>
    <w:unhideWhenUsed/>
    <w:rsid w:val="00552FCF"/>
  </w:style>
  <w:style w:type="paragraph" w:customStyle="1" w:styleId="msonormal0">
    <w:name w:val="msonormal"/>
    <w:basedOn w:val="a"/>
    <w:rsid w:val="00552F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52FC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52FCF"/>
    <w:rPr>
      <w:color w:val="800080"/>
      <w:u w:val="single"/>
    </w:rPr>
  </w:style>
  <w:style w:type="character" w:customStyle="1" w:styleId="placeholder-mask">
    <w:name w:val="placeholder-mask"/>
    <w:basedOn w:val="a0"/>
    <w:rsid w:val="00552FCF"/>
  </w:style>
  <w:style w:type="character" w:customStyle="1" w:styleId="placeholder">
    <w:name w:val="placeholder"/>
    <w:basedOn w:val="a0"/>
    <w:rsid w:val="00552FCF"/>
  </w:style>
  <w:style w:type="paragraph" w:styleId="a7">
    <w:name w:val="Balloon Text"/>
    <w:basedOn w:val="a"/>
    <w:link w:val="a8"/>
    <w:uiPriority w:val="99"/>
    <w:semiHidden/>
    <w:unhideWhenUsed/>
    <w:rsid w:val="00A25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52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6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54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7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000000"/>
                        <w:right w:val="none" w:sz="0" w:space="0" w:color="auto"/>
                      </w:divBdr>
                    </w:div>
                  </w:divsChild>
                </w:div>
                <w:div w:id="169319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1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40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25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84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735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70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192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010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51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79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33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2281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3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602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59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2023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76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869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635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971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9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58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632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447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385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29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01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7521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47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9905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99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2620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9683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66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9855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248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120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74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5316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245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1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7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633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284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0947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30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10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085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5911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6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805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712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385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9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448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676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707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941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544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49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06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121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9285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370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301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76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9970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73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6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3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19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45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790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0663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27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4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000000"/>
                <w:right w:val="none" w:sz="0" w:space="0" w:color="auto"/>
              </w:divBdr>
            </w:div>
          </w:divsChild>
        </w:div>
        <w:div w:id="53912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1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385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602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3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03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391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0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96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66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12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3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40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49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339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09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34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81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32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79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959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6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279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873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3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95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16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23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52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2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7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52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77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94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8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895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4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705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27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7428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8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8489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8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44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46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127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1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282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21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7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882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15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34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69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3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2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96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16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835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49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17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99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448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58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082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84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336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984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146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11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030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658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227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0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965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5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7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7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44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86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982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52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4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10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16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00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37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01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89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50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86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017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83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145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30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00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8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868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059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358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957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14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70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75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11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9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053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18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24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9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63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72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02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9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74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030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82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3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95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34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77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151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365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656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958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92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77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7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52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89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5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730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59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577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83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72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8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05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56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80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32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8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4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59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44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91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78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9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4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21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081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13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891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1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839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516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536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39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964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74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212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184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7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94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08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63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63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26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8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97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16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7223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23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45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16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622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405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13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93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50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62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815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69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96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9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056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43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450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112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65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50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527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9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35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30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284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73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943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79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9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47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2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907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44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452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07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408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21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89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41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93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2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98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90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04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39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3508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2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2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78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707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28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37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25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16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75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7100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1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24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6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576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08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08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60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890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5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7154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1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567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00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083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37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605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43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44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20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098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425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26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894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10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47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83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704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40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235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2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148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02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8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70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47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50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06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261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45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0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54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2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38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667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6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77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71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e0b7b0f1" TargetMode="External"/><Relationship Id="rId18" Type="http://schemas.openxmlformats.org/officeDocument/2006/relationships/hyperlink" Target="https://m.edsoo.ru/5fbc5dc1" TargetMode="External"/><Relationship Id="rId26" Type="http://schemas.openxmlformats.org/officeDocument/2006/relationships/hyperlink" Target="https://m.edsoo.ru/5e8fa94a" TargetMode="External"/><Relationship Id="rId39" Type="http://schemas.openxmlformats.org/officeDocument/2006/relationships/hyperlink" Target="https://m.edsoo.ru/7904dfb0" TargetMode="External"/><Relationship Id="rId21" Type="http://schemas.openxmlformats.org/officeDocument/2006/relationships/hyperlink" Target="https://m.edsoo.ru/dd00738d" TargetMode="External"/><Relationship Id="rId34" Type="http://schemas.openxmlformats.org/officeDocument/2006/relationships/hyperlink" Target="https://m.edsoo.ru/a9ec13c8" TargetMode="External"/><Relationship Id="rId42" Type="http://schemas.openxmlformats.org/officeDocument/2006/relationships/hyperlink" Target="https://m.edsoo.ru/e9572a68" TargetMode="External"/><Relationship Id="rId47" Type="http://schemas.openxmlformats.org/officeDocument/2006/relationships/hyperlink" Target="https://m.edsoo.ru/c2757cc3" TargetMode="External"/><Relationship Id="rId50" Type="http://schemas.openxmlformats.org/officeDocument/2006/relationships/hyperlink" Target="https://m.edsoo.ru/0f4d3cd7" TargetMode="External"/><Relationship Id="rId55" Type="http://schemas.openxmlformats.org/officeDocument/2006/relationships/hyperlink" Target="https://m.edsoo.ru/a573a292" TargetMode="External"/><Relationship Id="rId63" Type="http://schemas.openxmlformats.org/officeDocument/2006/relationships/hyperlink" Target="https://m.edsoo.ru/bf78aad6" TargetMode="External"/><Relationship Id="rId68" Type="http://schemas.openxmlformats.org/officeDocument/2006/relationships/hyperlink" Target="https://m.edsoo.ru/6c1d11a6" TargetMode="External"/><Relationship Id="rId76" Type="http://schemas.openxmlformats.org/officeDocument/2006/relationships/hyperlink" Target="https://m.edsoo.ru/3fcbacf9" TargetMode="External"/><Relationship Id="rId84" Type="http://schemas.openxmlformats.org/officeDocument/2006/relationships/hyperlink" Target="https://m.edsoo.ru/aea1298c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m.edsoo.ru/e0b7b0f1" TargetMode="External"/><Relationship Id="rId71" Type="http://schemas.openxmlformats.org/officeDocument/2006/relationships/hyperlink" Target="https://m.edsoo.ru/b1c2712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5fbc5dc1" TargetMode="External"/><Relationship Id="rId29" Type="http://schemas.openxmlformats.org/officeDocument/2006/relationships/hyperlink" Target="https://m.edsoo.ru/3057365d" TargetMode="External"/><Relationship Id="rId11" Type="http://schemas.openxmlformats.org/officeDocument/2006/relationships/hyperlink" Target="https://m.edsoo.ru/e0b7b0f1" TargetMode="External"/><Relationship Id="rId24" Type="http://schemas.openxmlformats.org/officeDocument/2006/relationships/hyperlink" Target="https://m.edsoo.ru/347c1b78" TargetMode="External"/><Relationship Id="rId32" Type="http://schemas.openxmlformats.org/officeDocument/2006/relationships/hyperlink" Target="https://m.edsoo.ru/47fb6b11" TargetMode="External"/><Relationship Id="rId37" Type="http://schemas.openxmlformats.org/officeDocument/2006/relationships/hyperlink" Target="https://m.edsoo.ru/2270cf70" TargetMode="External"/><Relationship Id="rId40" Type="http://schemas.openxmlformats.org/officeDocument/2006/relationships/hyperlink" Target="https://m.edsoo.ru/fa47998f" TargetMode="External"/><Relationship Id="rId45" Type="http://schemas.openxmlformats.org/officeDocument/2006/relationships/hyperlink" Target="https://m.edsoo.ru/6dc7ff39" TargetMode="External"/><Relationship Id="rId53" Type="http://schemas.openxmlformats.org/officeDocument/2006/relationships/hyperlink" Target="https://m.edsoo.ru/1ddca5e0" TargetMode="External"/><Relationship Id="rId58" Type="http://schemas.openxmlformats.org/officeDocument/2006/relationships/hyperlink" Target="https://m.edsoo.ru/ea27084d" TargetMode="External"/><Relationship Id="rId66" Type="http://schemas.openxmlformats.org/officeDocument/2006/relationships/hyperlink" Target="https://m.edsoo.ru/94ddc34a" TargetMode="External"/><Relationship Id="rId74" Type="http://schemas.openxmlformats.org/officeDocument/2006/relationships/hyperlink" Target="https://m.edsoo.ru/72953f4c" TargetMode="External"/><Relationship Id="rId79" Type="http://schemas.openxmlformats.org/officeDocument/2006/relationships/hyperlink" Target="https://m.edsoo.ru/dc9ad6ca" TargetMode="External"/><Relationship Id="rId87" Type="http://schemas.openxmlformats.org/officeDocument/2006/relationships/hyperlink" Target="https://m.edsoo.ru/5006273e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17b0e769" TargetMode="External"/><Relationship Id="rId82" Type="http://schemas.openxmlformats.org/officeDocument/2006/relationships/hyperlink" Target="https://m.edsoo.ru/00b2efb3" TargetMode="External"/><Relationship Id="rId19" Type="http://schemas.openxmlformats.org/officeDocument/2006/relationships/hyperlink" Target="https://m.edsoo.ru/5fbc5dc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e0b7b0f1" TargetMode="External"/><Relationship Id="rId14" Type="http://schemas.openxmlformats.org/officeDocument/2006/relationships/hyperlink" Target="https://m.edsoo.ru/5fbc5dc1" TargetMode="External"/><Relationship Id="rId22" Type="http://schemas.openxmlformats.org/officeDocument/2006/relationships/hyperlink" Target="https://m.edsoo.ru/98645f6c" TargetMode="External"/><Relationship Id="rId27" Type="http://schemas.openxmlformats.org/officeDocument/2006/relationships/hyperlink" Target="https://m.edsoo.ru/221c622b" TargetMode="External"/><Relationship Id="rId30" Type="http://schemas.openxmlformats.org/officeDocument/2006/relationships/hyperlink" Target="https://m.edsoo.ru/9a408d25" TargetMode="External"/><Relationship Id="rId35" Type="http://schemas.openxmlformats.org/officeDocument/2006/relationships/hyperlink" Target="https://m.edsoo.ru/e3dd5ac9" TargetMode="External"/><Relationship Id="rId43" Type="http://schemas.openxmlformats.org/officeDocument/2006/relationships/hyperlink" Target="https://m.edsoo.ru/f4a15a14" TargetMode="External"/><Relationship Id="rId48" Type="http://schemas.openxmlformats.org/officeDocument/2006/relationships/hyperlink" Target="https://m.edsoo.ru/91e08061" TargetMode="External"/><Relationship Id="rId56" Type="http://schemas.openxmlformats.org/officeDocument/2006/relationships/hyperlink" Target="https://m.edsoo.ru/07a5e861" TargetMode="External"/><Relationship Id="rId64" Type="http://schemas.openxmlformats.org/officeDocument/2006/relationships/hyperlink" Target="https://m.edsoo.ru/4b5a495e" TargetMode="External"/><Relationship Id="rId69" Type="http://schemas.openxmlformats.org/officeDocument/2006/relationships/hyperlink" Target="https://m.edsoo.ru/7e379f8f" TargetMode="External"/><Relationship Id="rId77" Type="http://schemas.openxmlformats.org/officeDocument/2006/relationships/hyperlink" Target="https://m.edsoo.ru/538fd7cf" TargetMode="External"/><Relationship Id="rId8" Type="http://schemas.openxmlformats.org/officeDocument/2006/relationships/hyperlink" Target="https://m.edsoo.ru/e0b7b0f1" TargetMode="External"/><Relationship Id="rId51" Type="http://schemas.openxmlformats.org/officeDocument/2006/relationships/hyperlink" Target="https://m.edsoo.ru/e01a3dc4" TargetMode="External"/><Relationship Id="rId72" Type="http://schemas.openxmlformats.org/officeDocument/2006/relationships/hyperlink" Target="https://m.edsoo.ru/97c19f59" TargetMode="External"/><Relationship Id="rId80" Type="http://schemas.openxmlformats.org/officeDocument/2006/relationships/hyperlink" Target="https://m.edsoo.ru/5964f277" TargetMode="External"/><Relationship Id="rId85" Type="http://schemas.openxmlformats.org/officeDocument/2006/relationships/hyperlink" Target="https://m.edsoo.ru/640a8eb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64d75244" TargetMode="External"/><Relationship Id="rId33" Type="http://schemas.openxmlformats.org/officeDocument/2006/relationships/hyperlink" Target="https://m.edsoo.ru/15941bec" TargetMode="External"/><Relationship Id="rId38" Type="http://schemas.openxmlformats.org/officeDocument/2006/relationships/hyperlink" Target="https://m.edsoo.ru/d58ce6d1" TargetMode="External"/><Relationship Id="rId46" Type="http://schemas.openxmlformats.org/officeDocument/2006/relationships/hyperlink" Target="https://m.edsoo.ru/51b7ed5f" TargetMode="External"/><Relationship Id="rId59" Type="http://schemas.openxmlformats.org/officeDocument/2006/relationships/hyperlink" Target="https://m.edsoo.ru/0adefe9e" TargetMode="External"/><Relationship Id="rId67" Type="http://schemas.openxmlformats.org/officeDocument/2006/relationships/hyperlink" Target="https://m.edsoo.ru/cf23b369" TargetMode="External"/><Relationship Id="rId20" Type="http://schemas.openxmlformats.org/officeDocument/2006/relationships/hyperlink" Target="https://m.edsoo.ru/25c6d12b" TargetMode="External"/><Relationship Id="rId41" Type="http://schemas.openxmlformats.org/officeDocument/2006/relationships/hyperlink" Target="https://m.edsoo.ru/2e1f2368" TargetMode="External"/><Relationship Id="rId54" Type="http://schemas.openxmlformats.org/officeDocument/2006/relationships/hyperlink" Target="https://m.edsoo.ru/430d330a" TargetMode="External"/><Relationship Id="rId62" Type="http://schemas.openxmlformats.org/officeDocument/2006/relationships/hyperlink" Target="https://m.edsoo.ru/bcc67f76" TargetMode="External"/><Relationship Id="rId70" Type="http://schemas.openxmlformats.org/officeDocument/2006/relationships/hyperlink" Target="https://m.edsoo.ru/9f5b423d" TargetMode="External"/><Relationship Id="rId75" Type="http://schemas.openxmlformats.org/officeDocument/2006/relationships/hyperlink" Target="https://m.edsoo.ru/b699ad0c" TargetMode="External"/><Relationship Id="rId83" Type="http://schemas.openxmlformats.org/officeDocument/2006/relationships/hyperlink" Target="https://m.edsoo.ru/1cc2df8f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e0b7b0f1" TargetMode="External"/><Relationship Id="rId15" Type="http://schemas.openxmlformats.org/officeDocument/2006/relationships/hyperlink" Target="https://m.edsoo.ru/5fbc5dc1" TargetMode="External"/><Relationship Id="rId23" Type="http://schemas.openxmlformats.org/officeDocument/2006/relationships/hyperlink" Target="https://m.edsoo.ru/7c9033a8" TargetMode="External"/><Relationship Id="rId28" Type="http://schemas.openxmlformats.org/officeDocument/2006/relationships/hyperlink" Target="https://m.edsoo.ru/cc10c1e2" TargetMode="External"/><Relationship Id="rId36" Type="http://schemas.openxmlformats.org/officeDocument/2006/relationships/hyperlink" Target="https://m.edsoo.ru/29dc6cb9" TargetMode="External"/><Relationship Id="rId49" Type="http://schemas.openxmlformats.org/officeDocument/2006/relationships/hyperlink" Target="https://m.edsoo.ru/5afff05f" TargetMode="External"/><Relationship Id="rId57" Type="http://schemas.openxmlformats.org/officeDocument/2006/relationships/hyperlink" Target="https://m.edsoo.ru/32bc29bf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b1e76d3a" TargetMode="External"/><Relationship Id="rId44" Type="http://schemas.openxmlformats.org/officeDocument/2006/relationships/hyperlink" Target="https://m.edsoo.ru/639be9aa" TargetMode="External"/><Relationship Id="rId52" Type="http://schemas.openxmlformats.org/officeDocument/2006/relationships/hyperlink" Target="https://m.edsoo.ru/a985ae79" TargetMode="External"/><Relationship Id="rId60" Type="http://schemas.openxmlformats.org/officeDocument/2006/relationships/hyperlink" Target="https://m.edsoo.ru/20de2fc2" TargetMode="External"/><Relationship Id="rId65" Type="http://schemas.openxmlformats.org/officeDocument/2006/relationships/hyperlink" Target="https://m.edsoo.ru/a53cd884" TargetMode="External"/><Relationship Id="rId73" Type="http://schemas.openxmlformats.org/officeDocument/2006/relationships/hyperlink" Target="https://m.edsoo.ru/1f1f9ad9" TargetMode="External"/><Relationship Id="rId78" Type="http://schemas.openxmlformats.org/officeDocument/2006/relationships/hyperlink" Target="https://m.edsoo.ru/272910f5" TargetMode="External"/><Relationship Id="rId81" Type="http://schemas.openxmlformats.org/officeDocument/2006/relationships/hyperlink" Target="https://m.edsoo.ru/e71debe4" TargetMode="External"/><Relationship Id="rId86" Type="http://schemas.openxmlformats.org/officeDocument/2006/relationships/hyperlink" Target="https://m.edsoo.ru/0fd6d59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4871</Words>
  <Characters>27766</Characters>
  <Application>Microsoft Office Word</Application>
  <DocSecurity>0</DocSecurity>
  <Lines>231</Lines>
  <Paragraphs>65</Paragraphs>
  <ScaleCrop>false</ScaleCrop>
  <Company/>
  <LinksUpToDate>false</LinksUpToDate>
  <CharactersWithSpaces>32572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5</cp:revision>
  <dcterms:created xsi:type="dcterms:W3CDTF">2025-09-17T13:38:00Z</dcterms:created>
  <dcterms:modified xsi:type="dcterms:W3CDTF">2025-09-17T18:15:00Z</dcterms:modified>
</cp:coreProperties>
</file>